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cfe33f225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d4f0af756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Heights,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85f1ccacb4792" /><Relationship Type="http://schemas.openxmlformats.org/officeDocument/2006/relationships/numbering" Target="/word/numbering.xml" Id="R0d1e4e2aa4ec46d9" /><Relationship Type="http://schemas.openxmlformats.org/officeDocument/2006/relationships/settings" Target="/word/settings.xml" Id="R5c7dddc940184809" /><Relationship Type="http://schemas.openxmlformats.org/officeDocument/2006/relationships/image" Target="/word/media/4dc1ddb2-c290-4c0c-aeec-45439db1c80c.png" Id="R6efd4f0af756458e" /></Relationships>
</file>