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8b48234d4b3481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89ed29a6cd0491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Allison Lake, British Columbia,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43ad7c807b04ecc" /><Relationship Type="http://schemas.openxmlformats.org/officeDocument/2006/relationships/numbering" Target="/word/numbering.xml" Id="R5df2acaa057e4716" /><Relationship Type="http://schemas.openxmlformats.org/officeDocument/2006/relationships/settings" Target="/word/settings.xml" Id="R684063389ca74682" /><Relationship Type="http://schemas.openxmlformats.org/officeDocument/2006/relationships/image" Target="/word/media/d0e0bb67-efac-4c29-a80b-3cb1d66fde10.png" Id="R089ed29a6cd0491c" /></Relationships>
</file>