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815ba2833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accbee7f0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Anurikallak,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a67c80f774fdc" /><Relationship Type="http://schemas.openxmlformats.org/officeDocument/2006/relationships/numbering" Target="/word/numbering.xml" Id="R9ce9ce7bfaab42dc" /><Relationship Type="http://schemas.openxmlformats.org/officeDocument/2006/relationships/settings" Target="/word/settings.xml" Id="R568f62894d8f476e" /><Relationship Type="http://schemas.openxmlformats.org/officeDocument/2006/relationships/image" Target="/word/media/328d980b-375c-436a-8c58-a1424b319d6b.png" Id="Rc21accbee7f041f7" /></Relationships>
</file>