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ae262e8de94d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263add7fb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Armstrong Lake,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871be936b6465a" /><Relationship Type="http://schemas.openxmlformats.org/officeDocument/2006/relationships/numbering" Target="/word/numbering.xml" Id="Rbec95bef64b3438c" /><Relationship Type="http://schemas.openxmlformats.org/officeDocument/2006/relationships/settings" Target="/word/settings.xml" Id="Rd691066dbe434bb4" /><Relationship Type="http://schemas.openxmlformats.org/officeDocument/2006/relationships/image" Target="/word/media/35c59929-f2ba-4cfe-851f-487108cbcfc0.png" Id="Rbee263add7fb4092" /></Relationships>
</file>