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6f1fb42a3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9bdbacc51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56287b5a64b93" /><Relationship Type="http://schemas.openxmlformats.org/officeDocument/2006/relationships/numbering" Target="/word/numbering.xml" Id="R6f3a1bb5ef994fb9" /><Relationship Type="http://schemas.openxmlformats.org/officeDocument/2006/relationships/settings" Target="/word/settings.xml" Id="R8a9ad95a23434af6" /><Relationship Type="http://schemas.openxmlformats.org/officeDocument/2006/relationships/image" Target="/word/media/0d9a13af-ac53-44cb-b674-4abfa4f808cf.png" Id="Rfe79bdbacc514c4e" /></Relationships>
</file>