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8aa534dd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fa883d642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8e485cc3472c" /><Relationship Type="http://schemas.openxmlformats.org/officeDocument/2006/relationships/numbering" Target="/word/numbering.xml" Id="R27ae3079dc92415b" /><Relationship Type="http://schemas.openxmlformats.org/officeDocument/2006/relationships/settings" Target="/word/settings.xml" Id="Reb93b4d778854cf3" /><Relationship Type="http://schemas.openxmlformats.org/officeDocument/2006/relationships/image" Target="/word/media/e2a0785e-4061-4be7-ad96-8995e2857bae.png" Id="R1d2fa883d6424b99" /></Relationships>
</file>