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4e7e52f66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ecd1e3bfb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Baie-Saint-Paul,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9b087366d4211" /><Relationship Type="http://schemas.openxmlformats.org/officeDocument/2006/relationships/numbering" Target="/word/numbering.xml" Id="Ra196150d3a0d4c60" /><Relationship Type="http://schemas.openxmlformats.org/officeDocument/2006/relationships/settings" Target="/word/settings.xml" Id="Rb1f4d822951e4564" /><Relationship Type="http://schemas.openxmlformats.org/officeDocument/2006/relationships/image" Target="/word/media/1b5e41ca-e546-460b-93ca-685cce219cd7.png" Id="R9f1ecd1e3bfb4e3f" /></Relationships>
</file>