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d8c6f1f98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b2c66ba34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Balmy Beach,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ffe3af4f54e9e" /><Relationship Type="http://schemas.openxmlformats.org/officeDocument/2006/relationships/numbering" Target="/word/numbering.xml" Id="R2a6fa61dffde486c" /><Relationship Type="http://schemas.openxmlformats.org/officeDocument/2006/relationships/settings" Target="/word/settings.xml" Id="Rc9afd983cdf447fa" /><Relationship Type="http://schemas.openxmlformats.org/officeDocument/2006/relationships/image" Target="/word/media/5b44e143-3559-4bc7-b196-cf4ffc8ee4c9.png" Id="Ra26b2c66ba3448ea" /></Relationships>
</file>