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656b6f419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15ee157a7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Barkhouse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dfdb0fb024852" /><Relationship Type="http://schemas.openxmlformats.org/officeDocument/2006/relationships/numbering" Target="/word/numbering.xml" Id="R0755079a4f184647" /><Relationship Type="http://schemas.openxmlformats.org/officeDocument/2006/relationships/settings" Target="/word/settings.xml" Id="R93963c6f01204221" /><Relationship Type="http://schemas.openxmlformats.org/officeDocument/2006/relationships/image" Target="/word/media/63427b04-01d2-47ae-8045-be2a91e39607.png" Id="R36c15ee157a74663" /></Relationships>
</file>