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ca9d654d94e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397c54fea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Barry's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75aedb8ca4388" /><Relationship Type="http://schemas.openxmlformats.org/officeDocument/2006/relationships/numbering" Target="/word/numbering.xml" Id="Rc2f5e5c13ff0428f" /><Relationship Type="http://schemas.openxmlformats.org/officeDocument/2006/relationships/settings" Target="/word/settings.xml" Id="Rbbd08dcee8ab4c94" /><Relationship Type="http://schemas.openxmlformats.org/officeDocument/2006/relationships/image" Target="/word/media/b7b91c90-8089-43b2-848c-ddb9e8275942.png" Id="R378397c54fea42c7" /></Relationships>
</file>