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44d79e07a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78849decf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Battleford,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98bdf3e27548db" /><Relationship Type="http://schemas.openxmlformats.org/officeDocument/2006/relationships/numbering" Target="/word/numbering.xml" Id="R35dfa33440a849b9" /><Relationship Type="http://schemas.openxmlformats.org/officeDocument/2006/relationships/settings" Target="/word/settings.xml" Id="R0efd56d18c8b49c9" /><Relationship Type="http://schemas.openxmlformats.org/officeDocument/2006/relationships/image" Target="/word/media/9e00d0e0-f255-45f3-a8d5-65a37b45b0c5.png" Id="Rd5f78849decf40bb" /></Relationships>
</file>