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9fd88d588c4f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ced274b96941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Bayfield Inlet,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750bfb05794a16" /><Relationship Type="http://schemas.openxmlformats.org/officeDocument/2006/relationships/numbering" Target="/word/numbering.xml" Id="R669b426a4b334c8c" /><Relationship Type="http://schemas.openxmlformats.org/officeDocument/2006/relationships/settings" Target="/word/settings.xml" Id="R9bc8cd4e2ec743eb" /><Relationship Type="http://schemas.openxmlformats.org/officeDocument/2006/relationships/image" Target="/word/media/4d07c544-89a0-48eb-bc79-747caa73d1c1.png" Id="Rccced274b9694150" /></Relationships>
</file>