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44718c86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eeac6750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Bayshore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aacdc2d284edd" /><Relationship Type="http://schemas.openxmlformats.org/officeDocument/2006/relationships/numbering" Target="/word/numbering.xml" Id="Rcaffa135a63d4226" /><Relationship Type="http://schemas.openxmlformats.org/officeDocument/2006/relationships/settings" Target="/word/settings.xml" Id="R0070113ca56e4baf" /><Relationship Type="http://schemas.openxmlformats.org/officeDocument/2006/relationships/image" Target="/word/media/e80a113b-ea19-435a-8254-461b4b02c45f.png" Id="Rce3eeac6750b4908" /></Relationships>
</file>