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4b46d6287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234f75052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Baytona,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18a99a2814b7d" /><Relationship Type="http://schemas.openxmlformats.org/officeDocument/2006/relationships/numbering" Target="/word/numbering.xml" Id="R61b32c84129c49ee" /><Relationship Type="http://schemas.openxmlformats.org/officeDocument/2006/relationships/settings" Target="/word/settings.xml" Id="R44237e7ce9ff4ed6" /><Relationship Type="http://schemas.openxmlformats.org/officeDocument/2006/relationships/image" Target="/word/media/30f907e5-4973-4f37-b584-816b9eb77024.png" Id="R821234f750524fbe" /></Relationships>
</file>