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b7a2627c64c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1ec7f8f6c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Berthierville,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a6cc01f984ebd" /><Relationship Type="http://schemas.openxmlformats.org/officeDocument/2006/relationships/numbering" Target="/word/numbering.xml" Id="R8042afbb027c41c8" /><Relationship Type="http://schemas.openxmlformats.org/officeDocument/2006/relationships/settings" Target="/word/settings.xml" Id="R51fa1d2a7be64a7e" /><Relationship Type="http://schemas.openxmlformats.org/officeDocument/2006/relationships/image" Target="/word/media/1a29e866-31c0-44e1-b691-31d921a4f6b9.png" Id="Ra4c1ec7f8f6c429c" /></Relationships>
</file>