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5008531e3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8c33193ab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Bexley,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040f190ce4d6c" /><Relationship Type="http://schemas.openxmlformats.org/officeDocument/2006/relationships/numbering" Target="/word/numbering.xml" Id="R96807732d72449ba" /><Relationship Type="http://schemas.openxmlformats.org/officeDocument/2006/relationships/settings" Target="/word/settings.xml" Id="R1771c0e1b0044d60" /><Relationship Type="http://schemas.openxmlformats.org/officeDocument/2006/relationships/image" Target="/word/media/e5ba6789-fcc8-4d27-a460-e77340a3fde5.png" Id="R4128c33193ab4935" /></Relationships>
</file>