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e2d696ef5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4dab958e2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Lorraine,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7875d39cb483f" /><Relationship Type="http://schemas.openxmlformats.org/officeDocument/2006/relationships/numbering" Target="/word/numbering.xml" Id="R48b55ff979824503" /><Relationship Type="http://schemas.openxmlformats.org/officeDocument/2006/relationships/settings" Target="/word/settings.xml" Id="R6346434594e848c9" /><Relationship Type="http://schemas.openxmlformats.org/officeDocument/2006/relationships/image" Target="/word/media/5070f618-55d9-486c-af4c-15c0f934c699.png" Id="R73d4dab958e2458b" /></Relationships>
</file>