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27107f2d5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029a75b8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Donald,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a6b7adcf44427" /><Relationship Type="http://schemas.openxmlformats.org/officeDocument/2006/relationships/numbering" Target="/word/numbering.xml" Id="R04a863d4ad20463e" /><Relationship Type="http://schemas.openxmlformats.org/officeDocument/2006/relationships/settings" Target="/word/settings.xml" Id="R65c59696f4354b20" /><Relationship Type="http://schemas.openxmlformats.org/officeDocument/2006/relationships/image" Target="/word/media/9d8dcd9b-294e-4e6c-afe9-090fa9458dcf.png" Id="R900b029a75b842d4" /></Relationships>
</file>