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c843e9f8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055807e8f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Church,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22e7adf8f4d25" /><Relationship Type="http://schemas.openxmlformats.org/officeDocument/2006/relationships/numbering" Target="/word/numbering.xml" Id="R0177dc63489a478f" /><Relationship Type="http://schemas.openxmlformats.org/officeDocument/2006/relationships/settings" Target="/word/settings.xml" Id="R5dc0b0e35a5a4095" /><Relationship Type="http://schemas.openxmlformats.org/officeDocument/2006/relationships/image" Target="/word/media/ec555567-d942-432d-b4ce-a59108c8195c.png" Id="R64f055807e8f4849" /></Relationships>
</file>