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df84c5329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d5e66e74a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Bois-Franc,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c69f2a85d41f4" /><Relationship Type="http://schemas.openxmlformats.org/officeDocument/2006/relationships/numbering" Target="/word/numbering.xml" Id="R7636b6c4785f4a37" /><Relationship Type="http://schemas.openxmlformats.org/officeDocument/2006/relationships/settings" Target="/word/settings.xml" Id="Rd9f3c65249d74bb7" /><Relationship Type="http://schemas.openxmlformats.org/officeDocument/2006/relationships/image" Target="/word/media/2e5f7fe8-0dd7-472b-af62-43fe22e50d36.png" Id="R9cfd5e66e74a46c3" /></Relationships>
</file>