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b2d9d42fd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ba7e844b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Bradburn Subdivision,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8014a7d3f4b8a" /><Relationship Type="http://schemas.openxmlformats.org/officeDocument/2006/relationships/numbering" Target="/word/numbering.xml" Id="Re2c67067766c46e2" /><Relationship Type="http://schemas.openxmlformats.org/officeDocument/2006/relationships/settings" Target="/word/settings.xml" Id="R595694720d9c4cb6" /><Relationship Type="http://schemas.openxmlformats.org/officeDocument/2006/relationships/image" Target="/word/media/050a1f64-c03d-4a39-b10c-5a75859ed407.png" Id="Rdfe8ba7e844b4e89" /></Relationships>
</file>