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4b82aafd4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9d7d799cf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Brady Ranch,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55d5f2bc54ef2" /><Relationship Type="http://schemas.openxmlformats.org/officeDocument/2006/relationships/numbering" Target="/word/numbering.xml" Id="R5dd601c514ae48d9" /><Relationship Type="http://schemas.openxmlformats.org/officeDocument/2006/relationships/settings" Target="/word/settings.xml" Id="R2fba276e1a384727" /><Relationship Type="http://schemas.openxmlformats.org/officeDocument/2006/relationships/image" Target="/word/media/b66fee73-c8b6-4ae6-95a6-d06f8876ba33.png" Id="R4af9d7d799cf4a5a" /></Relationships>
</file>