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d82a0f0d2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6d37b44cc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Bruxelles,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ad9305bd94e77" /><Relationship Type="http://schemas.openxmlformats.org/officeDocument/2006/relationships/numbering" Target="/word/numbering.xml" Id="R335ba1c4eba04af5" /><Relationship Type="http://schemas.openxmlformats.org/officeDocument/2006/relationships/settings" Target="/word/settings.xml" Id="Re44f3d25c2b74b5e" /><Relationship Type="http://schemas.openxmlformats.org/officeDocument/2006/relationships/image" Target="/word/media/92cf2541-131e-4b88-8db6-f06f101e9cf9.png" Id="Rabb6d37b44cc4cf4" /></Relationships>
</file>