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ec3de5c83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707178765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Gap,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12c76172a4f60" /><Relationship Type="http://schemas.openxmlformats.org/officeDocument/2006/relationships/numbering" Target="/word/numbering.xml" Id="Rfd76be5cf7314d9a" /><Relationship Type="http://schemas.openxmlformats.org/officeDocument/2006/relationships/settings" Target="/word/settings.xml" Id="Re593fdcae3a448c3" /><Relationship Type="http://schemas.openxmlformats.org/officeDocument/2006/relationships/image" Target="/word/media/813040a4-9368-4120-93f9-801c60fe02d3.png" Id="R4c77071787654fa0" /></Relationships>
</file>