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5e3303dd5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e78cf49ea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Cannes-de-Roches,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a0b8ab02249d2" /><Relationship Type="http://schemas.openxmlformats.org/officeDocument/2006/relationships/numbering" Target="/word/numbering.xml" Id="Rc5f1809bdadd45ec" /><Relationship Type="http://schemas.openxmlformats.org/officeDocument/2006/relationships/settings" Target="/word/settings.xml" Id="Rac03a6635e314c95" /><Relationship Type="http://schemas.openxmlformats.org/officeDocument/2006/relationships/image" Target="/word/media/1bd87645-8cf7-4f0a-afd8-688c27f0d3a4.png" Id="Re7be78cf49ea4a83" /></Relationships>
</file>