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fff58080c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a8afc7e6c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Cap-Brule,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18a37e96246dc" /><Relationship Type="http://schemas.openxmlformats.org/officeDocument/2006/relationships/numbering" Target="/word/numbering.xml" Id="R2bea72c2a3914ce8" /><Relationship Type="http://schemas.openxmlformats.org/officeDocument/2006/relationships/settings" Target="/word/settings.xml" Id="R9f8f9721d7b849b2" /><Relationship Type="http://schemas.openxmlformats.org/officeDocument/2006/relationships/image" Target="/word/media/c1540b53-51ee-4fcf-8211-343affaa16df.png" Id="Rc6ba8afc7e6c44be" /></Relationships>
</file>