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2e82a5a47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a69fbcc23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Cap-de-Saint-Louis,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2d2f492564cf5" /><Relationship Type="http://schemas.openxmlformats.org/officeDocument/2006/relationships/numbering" Target="/word/numbering.xml" Id="R47f9780cd0b7482e" /><Relationship Type="http://schemas.openxmlformats.org/officeDocument/2006/relationships/settings" Target="/word/settings.xml" Id="Rfaab10b967b14810" /><Relationship Type="http://schemas.openxmlformats.org/officeDocument/2006/relationships/image" Target="/word/media/a85e6b8f-8b8c-4447-92bd-7629fbf9d904.png" Id="R75fa69fbcc234626" /></Relationships>
</file>