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5da44cbd4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c4f530280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Cap-Saint-Ignace-Station,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4224877b546f1" /><Relationship Type="http://schemas.openxmlformats.org/officeDocument/2006/relationships/numbering" Target="/word/numbering.xml" Id="R893886c8c5794734" /><Relationship Type="http://schemas.openxmlformats.org/officeDocument/2006/relationships/settings" Target="/word/settings.xml" Id="R91d880e839434798" /><Relationship Type="http://schemas.openxmlformats.org/officeDocument/2006/relationships/image" Target="/word/media/3ca819b2-b586-4682-96d8-2b39a485be74.png" Id="R6dcc4f5302804ad9" /></Relationships>
</file>