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3919466e9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a9a126cb6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Cap-Saint-Jacques,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fc0cd5ba04e20" /><Relationship Type="http://schemas.openxmlformats.org/officeDocument/2006/relationships/numbering" Target="/word/numbering.xml" Id="Rb0ca3c4236bf457a" /><Relationship Type="http://schemas.openxmlformats.org/officeDocument/2006/relationships/settings" Target="/word/settings.xml" Id="R3552b5741c0943ce" /><Relationship Type="http://schemas.openxmlformats.org/officeDocument/2006/relationships/image" Target="/word/media/5508c762-0013-4464-b930-f0a9265232ea.png" Id="R9d3a9a126cb64ef0" /></Relationships>
</file>