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6f64246e6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da1b99073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6df5680264493" /><Relationship Type="http://schemas.openxmlformats.org/officeDocument/2006/relationships/numbering" Target="/word/numbering.xml" Id="R8e8f0be9b5884b96" /><Relationship Type="http://schemas.openxmlformats.org/officeDocument/2006/relationships/settings" Target="/word/settings.xml" Id="Rcd6ecde1214a40d0" /><Relationship Type="http://schemas.openxmlformats.org/officeDocument/2006/relationships/image" Target="/word/media/b874e312-c1e9-49f2-84b0-e3e8c423d723.png" Id="R493da1b990734fa1" /></Relationships>
</file>