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83b8fc9c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2324c7a3e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Carlton,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854b84de9494c" /><Relationship Type="http://schemas.openxmlformats.org/officeDocument/2006/relationships/numbering" Target="/word/numbering.xml" Id="Ra5d26215e2064b68" /><Relationship Type="http://schemas.openxmlformats.org/officeDocument/2006/relationships/settings" Target="/word/settings.xml" Id="R4bd06ea161f94b86" /><Relationship Type="http://schemas.openxmlformats.org/officeDocument/2006/relationships/image" Target="/word/media/6289aebd-262d-4891-87ac-dc26aa67eaf1.png" Id="R3062324c7a3e4ca7" /></Relationships>
</file>