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4cf6a7c42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fedb5db84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Caroline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c986f7d1a4cbf" /><Relationship Type="http://schemas.openxmlformats.org/officeDocument/2006/relationships/numbering" Target="/word/numbering.xml" Id="R4e6c2bdffff14811" /><Relationship Type="http://schemas.openxmlformats.org/officeDocument/2006/relationships/settings" Target="/word/settings.xml" Id="R1d07c67298cc4769" /><Relationship Type="http://schemas.openxmlformats.org/officeDocument/2006/relationships/image" Target="/word/media/1b39b664-9d4e-476f-886a-6f411fb20f35.png" Id="R41efedb5db84477c" /></Relationships>
</file>