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858bb8b3b45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dda02fcc964a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Cascade Heights,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158d7e8c8436e" /><Relationship Type="http://schemas.openxmlformats.org/officeDocument/2006/relationships/numbering" Target="/word/numbering.xml" Id="R80536d40f8b74ca2" /><Relationship Type="http://schemas.openxmlformats.org/officeDocument/2006/relationships/settings" Target="/word/settings.xml" Id="R2f6791263eef4b04" /><Relationship Type="http://schemas.openxmlformats.org/officeDocument/2006/relationships/image" Target="/word/media/65886513-f7e4-414a-bac4-7015d8833040.png" Id="Rb8dda02fcc964a9b" /></Relationships>
</file>