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126a03907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cb68eaf89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Choisy,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4dc70f59341c9" /><Relationship Type="http://schemas.openxmlformats.org/officeDocument/2006/relationships/numbering" Target="/word/numbering.xml" Id="R0799f3d1570248c7" /><Relationship Type="http://schemas.openxmlformats.org/officeDocument/2006/relationships/settings" Target="/word/settings.xml" Id="R7a700308f388474c" /><Relationship Type="http://schemas.openxmlformats.org/officeDocument/2006/relationships/image" Target="/word/media/4bf1d189-48fa-48e1-9150-6534d0e39d8c.png" Id="R177cb68eaf894c51" /></Relationships>
</file>