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3d417ac59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5545c02f8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Point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a548a846f43b1" /><Relationship Type="http://schemas.openxmlformats.org/officeDocument/2006/relationships/numbering" Target="/word/numbering.xml" Id="R1a9bb206183a4225" /><Relationship Type="http://schemas.openxmlformats.org/officeDocument/2006/relationships/settings" Target="/word/settings.xml" Id="R0bc0e9ae8d2d4c6f" /><Relationship Type="http://schemas.openxmlformats.org/officeDocument/2006/relationships/image" Target="/word/media/8cb69271-5211-47eb-bdec-f2d34c839789.png" Id="R6a55545c02f84214" /></Relationships>
</file>