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b93636bda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5a0298993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Chute-Saint-Philippe,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dd6eaebaf49cc" /><Relationship Type="http://schemas.openxmlformats.org/officeDocument/2006/relationships/numbering" Target="/word/numbering.xml" Id="R96bb0f91ca6c4cc1" /><Relationship Type="http://schemas.openxmlformats.org/officeDocument/2006/relationships/settings" Target="/word/settings.xml" Id="R7588bce669084813" /><Relationship Type="http://schemas.openxmlformats.org/officeDocument/2006/relationships/image" Target="/word/media/ae020a0a-5d3e-4afe-99c8-053abd9fcd25.png" Id="R4de5a02989934031" /></Relationships>
</file>