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e4d7a857c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beb1cff84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Clearys,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1c4400eff44d5" /><Relationship Type="http://schemas.openxmlformats.org/officeDocument/2006/relationships/numbering" Target="/word/numbering.xml" Id="Rcbfc67cfd0604ce2" /><Relationship Type="http://schemas.openxmlformats.org/officeDocument/2006/relationships/settings" Target="/word/settings.xml" Id="Ra7de96f105b34fe1" /><Relationship Type="http://schemas.openxmlformats.org/officeDocument/2006/relationships/image" Target="/word/media/4b96f8e4-8699-469c-95f8-47484f381552.png" Id="Rf01beb1cff8445aa" /></Relationships>
</file>