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538b98fbc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c8255ed1b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Clements Park,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050d015824658" /><Relationship Type="http://schemas.openxmlformats.org/officeDocument/2006/relationships/numbering" Target="/word/numbering.xml" Id="R130c0c91d4a94bc9" /><Relationship Type="http://schemas.openxmlformats.org/officeDocument/2006/relationships/settings" Target="/word/settings.xml" Id="R9ca729d19f044340" /><Relationship Type="http://schemas.openxmlformats.org/officeDocument/2006/relationships/image" Target="/word/media/ee94960a-2a24-400c-8675-45b977c05203.png" Id="Ra76c8255ed1b4863" /></Relationships>
</file>