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531d73b8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9849c6f68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Colonie-de-Sainte-Julienne,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b6f2df0a641fd" /><Relationship Type="http://schemas.openxmlformats.org/officeDocument/2006/relationships/numbering" Target="/word/numbering.xml" Id="Re5df768a2aa84cdc" /><Relationship Type="http://schemas.openxmlformats.org/officeDocument/2006/relationships/settings" Target="/word/settings.xml" Id="R919a1003d8ae4b71" /><Relationship Type="http://schemas.openxmlformats.org/officeDocument/2006/relationships/image" Target="/word/media/2963e70d-272b-4e39-99eb-8d6a61dd31eb.png" Id="R9349849c6f6847a1" /></Relationships>
</file>