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b37c9ea87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c51a2e84c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cfe1d3aa44144" /><Relationship Type="http://schemas.openxmlformats.org/officeDocument/2006/relationships/numbering" Target="/word/numbering.xml" Id="R5ff207140b1445ca" /><Relationship Type="http://schemas.openxmlformats.org/officeDocument/2006/relationships/settings" Target="/word/settings.xml" Id="R5bf37e4d402b42b8" /><Relationship Type="http://schemas.openxmlformats.org/officeDocument/2006/relationships/image" Target="/word/media/0f9cb951-48ee-4703-a852-9e22e3386d44.png" Id="Rb4dc51a2e84c4bdc" /></Relationships>
</file>