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ce78fa96ad4c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91677530ae45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Domaine-Deschamps,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dbe907f0ef4aaa" /><Relationship Type="http://schemas.openxmlformats.org/officeDocument/2006/relationships/numbering" Target="/word/numbering.xml" Id="R3b28a8f474f84769" /><Relationship Type="http://schemas.openxmlformats.org/officeDocument/2006/relationships/settings" Target="/word/settings.xml" Id="R36ac2d1952b54060" /><Relationship Type="http://schemas.openxmlformats.org/officeDocument/2006/relationships/image" Target="/word/media/f2fe0f33-9df4-4dc5-88b6-f3f9271d4273.png" Id="R4b91677530ae4552" /></Relationships>
</file>