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52dfb9d7a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ec6ec350f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Domaine-du-Lac-Quinn,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95a554d074b7f" /><Relationship Type="http://schemas.openxmlformats.org/officeDocument/2006/relationships/numbering" Target="/word/numbering.xml" Id="R1772b49116fe4777" /><Relationship Type="http://schemas.openxmlformats.org/officeDocument/2006/relationships/settings" Target="/word/settings.xml" Id="Rfc2ecbf0869f45d6" /><Relationship Type="http://schemas.openxmlformats.org/officeDocument/2006/relationships/image" Target="/word/media/d9021f3f-e881-46c8-b539-cf15aaa6bcd8.png" Id="Rd4eec6ec350f48db" /></Relationships>
</file>