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ade66cdb1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1ed1ee313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Domaine-Loyer,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33c8d7f214130" /><Relationship Type="http://schemas.openxmlformats.org/officeDocument/2006/relationships/numbering" Target="/word/numbering.xml" Id="R62c7333d77484cc6" /><Relationship Type="http://schemas.openxmlformats.org/officeDocument/2006/relationships/settings" Target="/word/settings.xml" Id="R87d8085a9e454316" /><Relationship Type="http://schemas.openxmlformats.org/officeDocument/2006/relationships/image" Target="/word/media/e0273e2a-1546-4348-b09f-d78b05a8a19c.png" Id="R6ab1ed1ee313493e" /></Relationships>
</file>