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5c8416b33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a86722cc9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Domaine-Richer,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7820a7ea04ad7" /><Relationship Type="http://schemas.openxmlformats.org/officeDocument/2006/relationships/numbering" Target="/word/numbering.xml" Id="Ra93081b44346424d" /><Relationship Type="http://schemas.openxmlformats.org/officeDocument/2006/relationships/settings" Target="/word/settings.xml" Id="R96f94d3fbeac4bdf" /><Relationship Type="http://schemas.openxmlformats.org/officeDocument/2006/relationships/image" Target="/word/media/16a893cb-37d0-41c7-a58c-cc2ccf58d408.png" Id="R188a86722cc9411c" /></Relationships>
</file>