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960f8adc2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fa45c5ad8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Frances Lake,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01a0e454ca4a27" /><Relationship Type="http://schemas.openxmlformats.org/officeDocument/2006/relationships/numbering" Target="/word/numbering.xml" Id="Ra512290b24e144b0" /><Relationship Type="http://schemas.openxmlformats.org/officeDocument/2006/relationships/settings" Target="/word/settings.xml" Id="Rcc2b3052605e4884" /><Relationship Type="http://schemas.openxmlformats.org/officeDocument/2006/relationships/image" Target="/word/media/b711706c-a6d8-4a02-af7e-efbe303d27f5.png" Id="R27dfa45c5ad84566" /></Relationships>
</file>