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d66d43c32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281f7a29b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Falloch,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2e9fd04814fd6" /><Relationship Type="http://schemas.openxmlformats.org/officeDocument/2006/relationships/numbering" Target="/word/numbering.xml" Id="R9add500b53694568" /><Relationship Type="http://schemas.openxmlformats.org/officeDocument/2006/relationships/settings" Target="/word/settings.xml" Id="Rdafa38984d8d4c46" /><Relationship Type="http://schemas.openxmlformats.org/officeDocument/2006/relationships/image" Target="/word/media/03b35152-259f-4f77-90b7-32a42e8f6793.png" Id="R4d6281f7a29b44ff" /></Relationships>
</file>