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37bcfaecc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47451cd8e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Haven,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ea12b0e004c64" /><Relationship Type="http://schemas.openxmlformats.org/officeDocument/2006/relationships/numbering" Target="/word/numbering.xml" Id="Ra31c1766a2dd419d" /><Relationship Type="http://schemas.openxmlformats.org/officeDocument/2006/relationships/settings" Target="/word/settings.xml" Id="R446de5c84e9d40c7" /><Relationship Type="http://schemas.openxmlformats.org/officeDocument/2006/relationships/image" Target="/word/media/21b9a0d9-f6db-4cca-8a0a-d3cd41d252a6.png" Id="R74647451cd8e499f" /></Relationships>
</file>