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82ce1bb1c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a8969cde2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Tay,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e4d576792e4f75" /><Relationship Type="http://schemas.openxmlformats.org/officeDocument/2006/relationships/numbering" Target="/word/numbering.xml" Id="R3956d8e6fbb84c08" /><Relationship Type="http://schemas.openxmlformats.org/officeDocument/2006/relationships/settings" Target="/word/settings.xml" Id="Raa53af3adcb84441" /><Relationship Type="http://schemas.openxmlformats.org/officeDocument/2006/relationships/image" Target="/word/media/93c37d57-b96e-4174-a8ca-92429ce2cb26.png" Id="R9e2a8969cde248c6" /></Relationships>
</file>