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4ca95745b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4d01ae0d5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Glenvilla Court,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f2a8025f3466e" /><Relationship Type="http://schemas.openxmlformats.org/officeDocument/2006/relationships/numbering" Target="/word/numbering.xml" Id="R13439c0cec7845bd" /><Relationship Type="http://schemas.openxmlformats.org/officeDocument/2006/relationships/settings" Target="/word/settings.xml" Id="R6d723ac3f05343e2" /><Relationship Type="http://schemas.openxmlformats.org/officeDocument/2006/relationships/image" Target="/word/media/3e476592-4096-4192-9cbf-ab62000b1557.png" Id="Rc724d01ae0d54c07" /></Relationships>
</file>