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bdc51ebca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df952fa57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Goldwin,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01684ffe44acd" /><Relationship Type="http://schemas.openxmlformats.org/officeDocument/2006/relationships/numbering" Target="/word/numbering.xml" Id="Rc02c1b2368114934" /><Relationship Type="http://schemas.openxmlformats.org/officeDocument/2006/relationships/settings" Target="/word/settings.xml" Id="R084b20fe91934c86" /><Relationship Type="http://schemas.openxmlformats.org/officeDocument/2006/relationships/image" Target="/word/media/bf6ee51a-aae4-434a-9f2c-7b10191e2c76.png" Id="Rf8bdf952fa574cd8" /></Relationships>
</file>